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9FD" w:rsidRDefault="004C29FD" w:rsidP="004C29FD">
      <w:pPr>
        <w:tabs>
          <w:tab w:val="left" w:pos="6135"/>
        </w:tabs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СОГЛАСОВАНО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УТВЕРЖДАЮ</w:t>
      </w:r>
    </w:p>
    <w:p w:rsidR="004C29FD" w:rsidRDefault="004C29FD" w:rsidP="004C29FD">
      <w:pPr>
        <w:tabs>
          <w:tab w:val="left" w:pos="6135"/>
        </w:tabs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Начальник отдела культуры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 xml:space="preserve">Директор муниципального                                                                                                    </w:t>
      </w:r>
    </w:p>
    <w:p w:rsidR="004C29FD" w:rsidRPr="004C29FD" w:rsidRDefault="004C29FD" w:rsidP="004C29FD">
      <w:pPr>
        <w:tabs>
          <w:tab w:val="left" w:pos="6135"/>
        </w:tabs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делам молодежи                    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бюджетного учреждения</w:t>
      </w:r>
    </w:p>
    <w:p w:rsidR="004C29FD" w:rsidRDefault="004C29FD" w:rsidP="004C29FD">
      <w:pPr>
        <w:tabs>
          <w:tab w:val="left" w:pos="6135"/>
        </w:tabs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Клинцовской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городской администрации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«Дом культуры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»(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МБУ ДК)</w:t>
      </w:r>
    </w:p>
    <w:p w:rsidR="004C29FD" w:rsidRDefault="004C29FD" w:rsidP="004C29FD">
      <w:pPr>
        <w:tabs>
          <w:tab w:val="left" w:pos="6135"/>
        </w:tabs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__________________Л.Д.Лубская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______________С.Э.Вафек</w:t>
      </w:r>
      <w:proofErr w:type="spellEnd"/>
    </w:p>
    <w:p w:rsidR="004C29FD" w:rsidRPr="004C29FD" w:rsidRDefault="004C29FD" w:rsidP="004C29FD">
      <w:pPr>
        <w:spacing w:after="150" w:line="285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мероприятий («дорожная карта»)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«Изменения, направленные на повышение эффективности и качества услуг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</w:t>
      </w:r>
      <w:r w:rsidRPr="004C29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униципального бюджетного учреждения 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«Дом культуры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» (МБУ ДК) города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Клинцы</w:t>
      </w:r>
      <w:proofErr w:type="spellEnd"/>
      <w:r w:rsidRPr="004C29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Цели разработки «дорожной карты»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1.1.Целями плана мероприятий («дорожной карты») «Изменения, направленные на    повышение  эффективности  и качества услуг   МБУ</w:t>
      </w:r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города </w:t>
      </w:r>
      <w:proofErr w:type="spellStart"/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Клинцы</w:t>
      </w:r>
      <w:proofErr w:type="spellEnd"/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«дорожная карта») являются: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1F3BA4" w:rsidRDefault="004C29FD" w:rsidP="004C29FD">
      <w:pPr>
        <w:rPr>
          <w:rFonts w:ascii="Times New Roman" w:hAnsi="Times New Roman" w:cs="Times New Roman"/>
          <w:sz w:val="24"/>
          <w:szCs w:val="24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1.1.1.участие в реализации Плана мероприятий («дорожной карты»)     «Изменения, направленные на повышение эффективности и качества услуг сферы культуры города</w:t>
      </w:r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Клинцы</w:t>
      </w:r>
      <w:proofErr w:type="spellEnd"/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утверждённо</w:t>
      </w:r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1F3BA4">
        <w:rPr>
          <w:rFonts w:ascii="Cambria" w:hAnsi="Cambria"/>
          <w:sz w:val="28"/>
          <w:szCs w:val="28"/>
        </w:rPr>
        <w:t xml:space="preserve"> </w:t>
      </w:r>
      <w:r w:rsidRPr="001F3BA4">
        <w:rPr>
          <w:rFonts w:ascii="Times New Roman" w:hAnsi="Times New Roman" w:cs="Times New Roman"/>
          <w:sz w:val="24"/>
          <w:szCs w:val="24"/>
        </w:rPr>
        <w:t xml:space="preserve">постановлением  </w:t>
      </w:r>
      <w:proofErr w:type="spellStart"/>
      <w:r w:rsidRPr="001F3BA4">
        <w:rPr>
          <w:rFonts w:ascii="Times New Roman" w:hAnsi="Times New Roman" w:cs="Times New Roman"/>
          <w:sz w:val="24"/>
          <w:szCs w:val="24"/>
        </w:rPr>
        <w:t>Клинцовской</w:t>
      </w:r>
      <w:proofErr w:type="spellEnd"/>
      <w:r w:rsidRPr="001F3BA4">
        <w:rPr>
          <w:rFonts w:ascii="Times New Roman" w:hAnsi="Times New Roman" w:cs="Times New Roman"/>
          <w:sz w:val="24"/>
          <w:szCs w:val="24"/>
        </w:rPr>
        <w:t xml:space="preserve"> городской администрации от 25.07.2014г.    №</w:t>
      </w:r>
      <w:r w:rsidR="00C46755" w:rsidRPr="001F3BA4">
        <w:rPr>
          <w:rFonts w:ascii="Times New Roman" w:hAnsi="Times New Roman" w:cs="Times New Roman"/>
          <w:sz w:val="24"/>
          <w:szCs w:val="24"/>
        </w:rPr>
        <w:t xml:space="preserve"> </w:t>
      </w:r>
      <w:r w:rsidRPr="001F3BA4">
        <w:rPr>
          <w:rFonts w:ascii="Times New Roman" w:hAnsi="Times New Roman" w:cs="Times New Roman"/>
          <w:sz w:val="24"/>
          <w:szCs w:val="24"/>
        </w:rPr>
        <w:t xml:space="preserve">2111                                                                                                                         </w:t>
      </w:r>
    </w:p>
    <w:p w:rsidR="004C29FD" w:rsidRPr="004C29FD" w:rsidRDefault="004C29FD" w:rsidP="004C29FD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BA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1.1.2. содействие повышению качества жизни населения</w:t>
      </w:r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</w:t>
      </w:r>
      <w:proofErr w:type="spellStart"/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Клинцы</w:t>
      </w:r>
      <w:proofErr w:type="spellEnd"/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создание  условий для их творческой самореализации;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1.1.3. повышение эффективности и качества предоставляемых услуг МБУ</w:t>
      </w:r>
      <w:r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1.1.4. воспитание (формирование) подрастающего поколения в духе культурных традиций Российской Федерации,</w:t>
      </w:r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Брянской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и г</w:t>
      </w:r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орода </w:t>
      </w:r>
      <w:proofErr w:type="spellStart"/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Клинцы</w:t>
      </w:r>
      <w:proofErr w:type="spellEnd"/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создание условий для развития творческих способностей и социализации современной молодёжи;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1.1.5.развитие и сохранение кадрового потенциала МБУ</w:t>
      </w:r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ДК;</w:t>
      </w:r>
    </w:p>
    <w:p w:rsidR="004C29FD" w:rsidRPr="004C29FD" w:rsidRDefault="004C29FD" w:rsidP="004C29FD">
      <w:pPr>
        <w:spacing w:after="150" w:line="285" w:lineRule="atLeast"/>
        <w:ind w:left="5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1.1.6.повышение престижности и привлекательности профессии в сфере культуры;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1.1.7.обеспечение достойной оплаты труда работников МБУ</w:t>
      </w:r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ДК</w:t>
      </w:r>
      <w:proofErr w:type="gramStart"/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результат повышения качества и количества оказываемых ими муниципальных услуг;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Проведение реформ в сфере культуры МБУ</w:t>
      </w:r>
      <w:r w:rsidR="00C46755"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ДК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 рамках реформ предусматриваются: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  повышение качества муниципальных услуг;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создание условий для повышения качества услуг, предоставляемых  </w:t>
      </w:r>
      <w:r w:rsidR="00EF44A2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ДК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сохранение и развитие традиционной народной культуры, народных художественных промыслов;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Целевые показатели (индикаторы) развития сферы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культуры и меры, обеспечивающие их достижение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С ростом эффективности и качества оказываемых услуг будут достигнуты следующие целевые показатели (индикаторы):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 увеличение численности участников культурн</w:t>
      </w:r>
      <w:proofErr w:type="gramStart"/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="00C46755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досуговых</w:t>
      </w:r>
      <w:proofErr w:type="spellEnd"/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(по сравнению с предыдущим годом):</w:t>
      </w:r>
    </w:p>
    <w:p w:rsidR="004C29FD" w:rsidRPr="004C29FD" w:rsidRDefault="0010630F" w:rsidP="004C29FD">
      <w:pPr>
        <w:spacing w:after="150" w:line="285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чел.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81"/>
        <w:gridCol w:w="1270"/>
        <w:gridCol w:w="1255"/>
        <w:gridCol w:w="75"/>
        <w:gridCol w:w="1325"/>
        <w:gridCol w:w="1295"/>
        <w:gridCol w:w="75"/>
        <w:gridCol w:w="1362"/>
        <w:gridCol w:w="1150"/>
      </w:tblGrid>
      <w:tr w:rsidR="00462D0C" w:rsidRPr="001F3BA4" w:rsidTr="00462D0C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год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1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1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</w:tr>
      <w:tr w:rsidR="00462D0C" w:rsidRPr="001F3BA4" w:rsidTr="00462D0C">
        <w:trPr>
          <w:trHeight w:val="300"/>
        </w:trPr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4C29FD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462D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4C29FD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4C29FD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462D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0F5561" w:rsidP="00462D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865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0F5561" w:rsidP="00462D0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462D0C" w:rsidRPr="001F3BA4" w:rsidTr="00462D0C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увеличение посещаемости учреждений культуры и искусства (по отношению к 201</w:t>
      </w:r>
      <w:r w:rsidR="00EF44A2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году):</w:t>
      </w:r>
    </w:p>
    <w:p w:rsidR="004C29FD" w:rsidRPr="004C29FD" w:rsidRDefault="004C29FD" w:rsidP="004C29FD">
      <w:pPr>
        <w:spacing w:after="150" w:line="285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="00462D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тыс.</w:t>
      </w: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tbl>
      <w:tblPr>
        <w:tblW w:w="48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37"/>
        <w:gridCol w:w="1238"/>
        <w:gridCol w:w="1268"/>
        <w:gridCol w:w="1268"/>
        <w:gridCol w:w="1268"/>
        <w:gridCol w:w="1268"/>
        <w:gridCol w:w="1268"/>
      </w:tblGrid>
      <w:tr w:rsidR="004C29FD" w:rsidRPr="004C29FD" w:rsidTr="00100C39"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год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</w:tr>
      <w:tr w:rsidR="004C29FD" w:rsidRPr="004C29FD" w:rsidTr="00100C39"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95700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10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10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10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00500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10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62D0C" w:rsidP="0010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100C39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102000</w:t>
            </w:r>
          </w:p>
        </w:tc>
      </w:tr>
    </w:tbl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          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увеличение количества предоставляемых дополнительных услуг учреждениями культуры и искусства (по отношению к 201</w:t>
      </w:r>
      <w:r w:rsidR="00EF44A2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году):</w:t>
      </w:r>
    </w:p>
    <w:p w:rsidR="004C29FD" w:rsidRPr="004C29FD" w:rsidRDefault="004C29FD" w:rsidP="004C29FD">
      <w:pPr>
        <w:spacing w:after="150" w:line="285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48"/>
        <w:gridCol w:w="1259"/>
        <w:gridCol w:w="1259"/>
        <w:gridCol w:w="1259"/>
        <w:gridCol w:w="1259"/>
        <w:gridCol w:w="1259"/>
        <w:gridCol w:w="1272"/>
      </w:tblGrid>
      <w:tr w:rsidR="004C29FD" w:rsidRPr="004C29FD" w:rsidTr="004C29FD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год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</w:tr>
      <w:tr w:rsidR="004C29FD" w:rsidRPr="004C29FD" w:rsidTr="004C29FD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9FD" w:rsidRPr="004C29FD" w:rsidTr="004C29FD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0F5561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0F5561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0F5561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0F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F5561"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оптимизация численности работников</w:t>
      </w:r>
      <w:r w:rsidR="00EF44A2" w:rsidRPr="001F3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 ДК</w:t>
      </w: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C29FD" w:rsidRPr="004C29FD" w:rsidRDefault="004C29FD" w:rsidP="004C29FD">
      <w:pPr>
        <w:spacing w:after="150" w:line="285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60"/>
        <w:gridCol w:w="1260"/>
        <w:gridCol w:w="1259"/>
        <w:gridCol w:w="1259"/>
        <w:gridCol w:w="1259"/>
        <w:gridCol w:w="1259"/>
        <w:gridCol w:w="1259"/>
      </w:tblGrid>
      <w:tr w:rsidR="004C29FD" w:rsidRPr="004C29FD" w:rsidTr="000F5561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год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</w:tr>
      <w:tr w:rsidR="004C29FD" w:rsidRPr="004C29FD" w:rsidTr="000F5561">
        <w:trPr>
          <w:trHeight w:val="255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0F5561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0F5561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EF44A2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EF44A2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EF44A2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F44A2"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EF44A2" w:rsidP="004C2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C29FD"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31626" w:rsidRPr="001F3BA4" w:rsidRDefault="004C29FD" w:rsidP="00331626">
      <w:pPr>
        <w:shd w:val="clear" w:color="auto" w:fill="FFFFFF"/>
        <w:tabs>
          <w:tab w:val="left" w:pos="700"/>
        </w:tabs>
        <w:suppressAutoHyphens/>
        <w:spacing w:line="360" w:lineRule="atLeast"/>
        <w:ind w:firstLine="709"/>
        <w:jc w:val="both"/>
        <w:rPr>
          <w:bCs/>
          <w:sz w:val="28"/>
          <w:szCs w:val="28"/>
        </w:rPr>
      </w:pPr>
      <w:r w:rsidRPr="004C29FD">
        <w:rPr>
          <w:rFonts w:ascii="Times New Roman" w:eastAsia="Times New Roman" w:hAnsi="Times New Roman" w:cs="Times New Roman"/>
          <w:sz w:val="24"/>
          <w:szCs w:val="24"/>
          <w:lang w:eastAsia="ru-RU"/>
        </w:rPr>
        <w:t>3.2. Мерами, обеспечивающими достижение целевых показателей (индикаторов) развития сферы культуры, являются:</w:t>
      </w:r>
      <w:r w:rsidR="00331626" w:rsidRPr="001F3BA4">
        <w:rPr>
          <w:bCs/>
          <w:sz w:val="28"/>
          <w:szCs w:val="28"/>
        </w:rPr>
        <w:t xml:space="preserve"> </w:t>
      </w:r>
    </w:p>
    <w:p w:rsidR="00331626" w:rsidRPr="00331626" w:rsidRDefault="00331626" w:rsidP="00331626">
      <w:pPr>
        <w:shd w:val="clear" w:color="auto" w:fill="FFFFFF"/>
        <w:suppressAutoHyphens/>
        <w:spacing w:line="360" w:lineRule="atLeas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626">
        <w:rPr>
          <w:rFonts w:ascii="Times New Roman" w:hAnsi="Times New Roman" w:cs="Times New Roman"/>
          <w:color w:val="000000"/>
          <w:sz w:val="24"/>
          <w:szCs w:val="24"/>
        </w:rPr>
        <w:t>1) создание механизма стимулирования работников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МБУ ДК</w:t>
      </w:r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331626">
        <w:rPr>
          <w:rFonts w:ascii="Times New Roman" w:hAnsi="Times New Roman" w:cs="Times New Roman"/>
          <w:sz w:val="24"/>
          <w:szCs w:val="24"/>
        </w:rPr>
        <w:t>оказывающих услуги  различной сложности,</w:t>
      </w:r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услуг;</w:t>
      </w:r>
    </w:p>
    <w:p w:rsidR="00331626" w:rsidRPr="00331626" w:rsidRDefault="00331626" w:rsidP="00331626">
      <w:pPr>
        <w:suppressAutoHyphens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31626">
        <w:rPr>
          <w:rFonts w:ascii="Times New Roman" w:hAnsi="Times New Roman" w:cs="Times New Roman"/>
          <w:color w:val="000000"/>
          <w:sz w:val="24"/>
          <w:szCs w:val="24"/>
        </w:rPr>
        <w:t>2) поэтапный рост оплаты труда работников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МБУ ДК</w:t>
      </w:r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, достижение целевых показателей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по доведению уровня оплаты труда (средней заработной платы) работников учреждений культуры до средней заработной платы в Брянской области в соответствии с указами Президента Российской Федерации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от 7 мая </w:t>
      </w:r>
      <w:smartTag w:uri="urn:schemas-microsoft-com:office:smarttags" w:element="metricconverter">
        <w:smartTagPr>
          <w:attr w:name="ProductID" w:val="2012 г"/>
        </w:smartTagPr>
        <w:r w:rsidRPr="00331626">
          <w:rPr>
            <w:rFonts w:ascii="Times New Roman" w:hAnsi="Times New Roman" w:cs="Times New Roman"/>
            <w:color w:val="000000"/>
            <w:sz w:val="24"/>
            <w:szCs w:val="24"/>
          </w:rPr>
          <w:t>2012 г</w:t>
        </w:r>
      </w:smartTag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. № 597 «О мероприятиях по реализации государственной социальной политики» и от </w:t>
      </w:r>
      <w:r w:rsidRPr="00331626">
        <w:rPr>
          <w:rFonts w:ascii="Times New Roman" w:hAnsi="Times New Roman" w:cs="Times New Roman"/>
          <w:sz w:val="24"/>
          <w:szCs w:val="24"/>
        </w:rPr>
        <w:t xml:space="preserve">1 июня </w:t>
      </w:r>
      <w:smartTag w:uri="urn:schemas-microsoft-com:office:smarttags" w:element="metricconverter">
        <w:smartTagPr>
          <w:attr w:name="ProductID" w:val="2012 г"/>
        </w:smartTagPr>
        <w:r w:rsidRPr="00331626">
          <w:rPr>
            <w:rFonts w:ascii="Times New Roman" w:hAnsi="Times New Roman" w:cs="Times New Roman"/>
            <w:sz w:val="24"/>
            <w:szCs w:val="24"/>
          </w:rPr>
          <w:t>2012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31626">
        <w:rPr>
          <w:rFonts w:ascii="Times New Roman" w:hAnsi="Times New Roman" w:cs="Times New Roman"/>
          <w:sz w:val="24"/>
          <w:szCs w:val="24"/>
        </w:rPr>
        <w:t>№ 761 «О Национальной стратегии действий</w:t>
      </w:r>
      <w:proofErr w:type="gramEnd"/>
      <w:r w:rsidRPr="00331626">
        <w:rPr>
          <w:rFonts w:ascii="Times New Roman" w:hAnsi="Times New Roman" w:cs="Times New Roman"/>
          <w:sz w:val="24"/>
          <w:szCs w:val="24"/>
        </w:rPr>
        <w:t xml:space="preserve"> в интересах детей на 2012 - 2017 годы» и Указом Губернатора Брянской области от 13 февраля 2013г. № 123 «О мерах по поэтапному совершенствованию системы оплаты труда в государственных учреждениях Брянской области на 2013-2018 годы»</w:t>
      </w:r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; Постановление </w:t>
      </w:r>
      <w:proofErr w:type="spellStart"/>
      <w:r w:rsidRPr="00331626">
        <w:rPr>
          <w:rFonts w:ascii="Times New Roman" w:hAnsi="Times New Roman" w:cs="Times New Roman"/>
          <w:color w:val="000000"/>
          <w:sz w:val="24"/>
          <w:szCs w:val="24"/>
        </w:rPr>
        <w:t>Клинцовской</w:t>
      </w:r>
      <w:proofErr w:type="spellEnd"/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 городской администрации от 14 марта 2013 № 640 « О мерах по поэтапному совершенствованию системы оплаты труда в муниципальных учреждениях городского округа «города </w:t>
      </w:r>
      <w:proofErr w:type="spellStart"/>
      <w:r w:rsidRPr="00331626">
        <w:rPr>
          <w:rFonts w:ascii="Times New Roman" w:hAnsi="Times New Roman" w:cs="Times New Roman"/>
          <w:color w:val="000000"/>
          <w:sz w:val="24"/>
          <w:szCs w:val="24"/>
        </w:rPr>
        <w:t>Клинцы</w:t>
      </w:r>
      <w:proofErr w:type="spellEnd"/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 Брянской области» на 2013-2018годы»»</w:t>
      </w:r>
      <w:proofErr w:type="gramStart"/>
      <w:r w:rsidRPr="00331626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3316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C29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C29FD">
        <w:rPr>
          <w:rFonts w:ascii="Times New Roman" w:hAnsi="Times New Roman" w:cs="Times New Roman"/>
          <w:sz w:val="24"/>
          <w:szCs w:val="24"/>
        </w:rPr>
        <w:t xml:space="preserve">остановлением  </w:t>
      </w:r>
      <w:proofErr w:type="spellStart"/>
      <w:r w:rsidRPr="004C29FD">
        <w:rPr>
          <w:rFonts w:ascii="Times New Roman" w:hAnsi="Times New Roman" w:cs="Times New Roman"/>
          <w:sz w:val="24"/>
          <w:szCs w:val="24"/>
        </w:rPr>
        <w:t>Клинцовской</w:t>
      </w:r>
      <w:proofErr w:type="spellEnd"/>
      <w:r w:rsidRPr="004C29FD">
        <w:rPr>
          <w:rFonts w:ascii="Times New Roman" w:hAnsi="Times New Roman" w:cs="Times New Roman"/>
          <w:sz w:val="24"/>
          <w:szCs w:val="24"/>
        </w:rPr>
        <w:t xml:space="preserve"> городской администрации от 25.07.2014г.   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29FD">
        <w:rPr>
          <w:rFonts w:ascii="Times New Roman" w:hAnsi="Times New Roman" w:cs="Times New Roman"/>
          <w:sz w:val="24"/>
          <w:szCs w:val="24"/>
        </w:rPr>
        <w:t xml:space="preserve">2111                                                                                                                         </w:t>
      </w:r>
    </w:p>
    <w:p w:rsidR="00331626" w:rsidRPr="00331626" w:rsidRDefault="00331626" w:rsidP="00331626">
      <w:pPr>
        <w:shd w:val="clear" w:color="auto" w:fill="FFFFFF"/>
        <w:suppressAutoHyphens/>
        <w:spacing w:line="360" w:lineRule="atLeas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626">
        <w:rPr>
          <w:rFonts w:ascii="Times New Roman" w:hAnsi="Times New Roman" w:cs="Times New Roman"/>
          <w:color w:val="000000"/>
          <w:sz w:val="24"/>
          <w:szCs w:val="24"/>
        </w:rPr>
        <w:t xml:space="preserve">3) обновление квалификационных требований к работникам, переобучение, повышение квалификации, приток квалифицированных кадров, создание предпосылок для появления в бюджетном секторе конкурентоспособных специалистов и менеджеров, сохранение и развитие кадрового потенциала работников </w:t>
      </w:r>
      <w:r>
        <w:rPr>
          <w:rFonts w:ascii="Times New Roman" w:hAnsi="Times New Roman" w:cs="Times New Roman"/>
          <w:color w:val="000000"/>
          <w:sz w:val="24"/>
          <w:szCs w:val="24"/>
        </w:rPr>
        <w:t>МБУ ДК</w:t>
      </w:r>
    </w:p>
    <w:p w:rsidR="00331626" w:rsidRPr="00331626" w:rsidRDefault="00331626" w:rsidP="00331626">
      <w:pPr>
        <w:shd w:val="clear" w:color="auto" w:fill="FFFFFF"/>
        <w:tabs>
          <w:tab w:val="left" w:pos="2328"/>
        </w:tabs>
        <w:suppressAutoHyphens/>
        <w:spacing w:line="360" w:lineRule="atLeast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1626">
        <w:rPr>
          <w:rFonts w:ascii="Times New Roman" w:hAnsi="Times New Roman" w:cs="Times New Roman"/>
          <w:color w:val="000000"/>
          <w:sz w:val="24"/>
          <w:szCs w:val="24"/>
        </w:rPr>
        <w:t>4) оптимизация расходов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МБУ ДК</w:t>
      </w:r>
    </w:p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00C39" w:rsidRDefault="00100C39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 Мероприятия по совершенствованию оплаты</w:t>
      </w:r>
    </w:p>
    <w:p w:rsidR="00331626" w:rsidRPr="001F3BA4" w:rsidRDefault="004C29FD" w:rsidP="001F3BA4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труда работников МБУ</w:t>
      </w:r>
      <w:r w:rsidR="000F5561"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ДК</w:t>
      </w:r>
    </w:p>
    <w:p w:rsidR="00331626" w:rsidRPr="00A95422" w:rsidRDefault="00331626" w:rsidP="00A95422">
      <w:pPr>
        <w:shd w:val="clear" w:color="auto" w:fill="FFFFFF"/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95422">
        <w:rPr>
          <w:rFonts w:ascii="Times New Roman" w:hAnsi="Times New Roman" w:cs="Times New Roman"/>
          <w:sz w:val="24"/>
          <w:szCs w:val="24"/>
        </w:rPr>
        <w:t xml:space="preserve">Разработка и проведение мероприятий по совершенствованию оплаты труда работников МБУ ДК должны осуществляться с учетом Программы поэтапного совершенствования  системы оплаты труда в государственных (муниципальных) учреждениях на 2012 - 2018 годы, 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 w:rsidRPr="00A95422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A95422">
        <w:rPr>
          <w:rFonts w:ascii="Times New Roman" w:hAnsi="Times New Roman" w:cs="Times New Roman"/>
          <w:sz w:val="24"/>
          <w:szCs w:val="24"/>
        </w:rPr>
        <w:t xml:space="preserve">. № 2190-р,  Единых рекомендаций по установлению на федеральном, региональном и местном уровнях систем оплаты </w:t>
      </w:r>
      <w:r w:rsidRPr="00A95422">
        <w:rPr>
          <w:rFonts w:ascii="Times New Roman" w:hAnsi="Times New Roman" w:cs="Times New Roman"/>
          <w:sz w:val="24"/>
          <w:szCs w:val="24"/>
        </w:rPr>
        <w:br/>
        <w:t>труда работников государственных и муниципальных учреждений, утверждаемых на</w:t>
      </w:r>
      <w:proofErr w:type="gramEnd"/>
      <w:r w:rsidRPr="00A95422">
        <w:rPr>
          <w:rFonts w:ascii="Times New Roman" w:hAnsi="Times New Roman" w:cs="Times New Roman"/>
          <w:sz w:val="24"/>
          <w:szCs w:val="24"/>
        </w:rPr>
        <w:t xml:space="preserve"> соответствующий год решением Российской трехсторонней комиссии по регулированию социально-трудовых отношений. Учитывая специфику деятельности МБУ ДК</w:t>
      </w:r>
      <w:proofErr w:type="gramStart"/>
      <w:r w:rsidRPr="00A9542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95422">
        <w:rPr>
          <w:rFonts w:ascii="Times New Roman" w:hAnsi="Times New Roman" w:cs="Times New Roman"/>
          <w:sz w:val="24"/>
          <w:szCs w:val="24"/>
        </w:rPr>
        <w:t xml:space="preserve"> при планировании размеров средств, направляемых на повышение заработной платы</w:t>
      </w:r>
      <w:r w:rsidRPr="00A95422">
        <w:rPr>
          <w:rFonts w:ascii="Times New Roman" w:hAnsi="Times New Roman" w:cs="Times New Roman"/>
          <w:color w:val="000000"/>
          <w:sz w:val="24"/>
          <w:szCs w:val="24"/>
        </w:rPr>
        <w:t xml:space="preserve"> работников</w:t>
      </w:r>
      <w:r w:rsidR="00A95422" w:rsidRPr="00A9542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A95422">
        <w:rPr>
          <w:rFonts w:ascii="Times New Roman" w:hAnsi="Times New Roman" w:cs="Times New Roman"/>
          <w:color w:val="000000"/>
          <w:sz w:val="24"/>
          <w:szCs w:val="24"/>
        </w:rPr>
        <w:t xml:space="preserve">При этом объемы финансирования должны соотноситься с выполнением показателей эффективности и достижением </w:t>
      </w:r>
      <w:r w:rsidRPr="00A95422">
        <w:rPr>
          <w:rFonts w:ascii="Times New Roman" w:hAnsi="Times New Roman" w:cs="Times New Roman"/>
          <w:color w:val="000000"/>
          <w:sz w:val="24"/>
          <w:szCs w:val="24"/>
        </w:rPr>
        <w:br/>
        <w:t>целевых показателей (индикаторов).</w:t>
      </w:r>
    </w:p>
    <w:p w:rsidR="00A95422" w:rsidRPr="00A95422" w:rsidRDefault="00A95422" w:rsidP="00A95422">
      <w:pPr>
        <w:shd w:val="clear" w:color="auto" w:fill="FFFFFF"/>
        <w:suppressAutoHyphens/>
        <w:spacing w:line="360" w:lineRule="atLeas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22">
        <w:rPr>
          <w:rFonts w:ascii="Times New Roman" w:hAnsi="Times New Roman" w:cs="Times New Roman"/>
          <w:color w:val="000000"/>
          <w:sz w:val="24"/>
          <w:szCs w:val="24"/>
        </w:rPr>
        <w:t xml:space="preserve">2. Показателями (индикаторами), характеризующими эффективность мероприятий </w:t>
      </w:r>
      <w:r w:rsidRPr="00A9542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совершенствованию оплаты труда работников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МБУ ДК </w:t>
      </w:r>
      <w:r w:rsidRPr="00A95422">
        <w:rPr>
          <w:rFonts w:ascii="Times New Roman" w:hAnsi="Times New Roman" w:cs="Times New Roman"/>
          <w:bCs/>
          <w:color w:val="000000"/>
          <w:sz w:val="24"/>
          <w:szCs w:val="24"/>
        </w:rPr>
        <w:t>являются:</w:t>
      </w:r>
    </w:p>
    <w:p w:rsidR="00A95422" w:rsidRPr="00A95422" w:rsidRDefault="00A95422" w:rsidP="00A95422">
      <w:pPr>
        <w:shd w:val="clear" w:color="auto" w:fill="FFFFFF"/>
        <w:suppressAutoHyphens/>
        <w:spacing w:line="360" w:lineRule="atLeast"/>
        <w:ind w:left="708"/>
        <w:rPr>
          <w:rFonts w:ascii="Times New Roman" w:hAnsi="Times New Roman" w:cs="Times New Roman"/>
          <w:sz w:val="24"/>
          <w:szCs w:val="24"/>
        </w:rPr>
      </w:pPr>
      <w:r w:rsidRPr="00A95422">
        <w:rPr>
          <w:rFonts w:ascii="Times New Roman" w:hAnsi="Times New Roman" w:cs="Times New Roman"/>
          <w:sz w:val="24"/>
          <w:szCs w:val="24"/>
        </w:rPr>
        <w:t xml:space="preserve">1) динамика индикативных значений соотношения средней заработной платы работников </w:t>
      </w:r>
      <w:r>
        <w:rPr>
          <w:rFonts w:ascii="Times New Roman" w:hAnsi="Times New Roman" w:cs="Times New Roman"/>
          <w:sz w:val="24"/>
          <w:szCs w:val="24"/>
        </w:rPr>
        <w:t xml:space="preserve">МБУ ДК </w:t>
      </w:r>
      <w:r w:rsidRPr="00A95422">
        <w:rPr>
          <w:rFonts w:ascii="Times New Roman" w:hAnsi="Times New Roman" w:cs="Times New Roman"/>
          <w:sz w:val="24"/>
          <w:szCs w:val="24"/>
        </w:rPr>
        <w:t xml:space="preserve">и средней заработной платы в городе </w:t>
      </w:r>
      <w:proofErr w:type="spellStart"/>
      <w:r w:rsidRPr="00A95422">
        <w:rPr>
          <w:rFonts w:ascii="Times New Roman" w:hAnsi="Times New Roman" w:cs="Times New Roman"/>
          <w:sz w:val="24"/>
          <w:szCs w:val="24"/>
        </w:rPr>
        <w:t>Клинцы</w:t>
      </w:r>
      <w:proofErr w:type="spellEnd"/>
      <w:r w:rsidRPr="00A9542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4000" w:type="dxa"/>
        <w:tblInd w:w="-1417" w:type="dxa"/>
        <w:shd w:val="clear" w:color="auto" w:fill="FFFFFF"/>
        <w:tblLayout w:type="fixed"/>
        <w:tblCellMar>
          <w:left w:w="40" w:type="dxa"/>
          <w:right w:w="40" w:type="dxa"/>
        </w:tblCellMar>
        <w:tblLook w:val="0000"/>
      </w:tblPr>
      <w:tblGrid>
        <w:gridCol w:w="1741"/>
        <w:gridCol w:w="1701"/>
        <w:gridCol w:w="2126"/>
        <w:gridCol w:w="2126"/>
        <w:gridCol w:w="1985"/>
        <w:gridCol w:w="4321"/>
      </w:tblGrid>
      <w:tr w:rsidR="00A95422" w:rsidRPr="00E30659" w:rsidTr="00A95422">
        <w:trPr>
          <w:cantSplit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422" w:rsidRPr="00E30659" w:rsidRDefault="00A95422" w:rsidP="00A95422">
            <w:pPr>
              <w:shd w:val="clear" w:color="auto" w:fill="FFFFFF"/>
              <w:suppressAutoHyphens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</w:tr>
      <w:tr w:rsidR="00A95422" w:rsidRPr="00E30659" w:rsidTr="00A95422">
        <w:trPr>
          <w:cantSplit/>
        </w:trPr>
        <w:tc>
          <w:tcPr>
            <w:tcW w:w="1741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21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95422" w:rsidRPr="00E30659" w:rsidTr="00A95422">
        <w:trPr>
          <w:cantSplit/>
        </w:trPr>
        <w:tc>
          <w:tcPr>
            <w:tcW w:w="1741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72,9</w:t>
            </w:r>
          </w:p>
        </w:tc>
        <w:tc>
          <w:tcPr>
            <w:tcW w:w="1701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75,1</w:t>
            </w:r>
          </w:p>
        </w:tc>
        <w:tc>
          <w:tcPr>
            <w:tcW w:w="2126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85,5</w:t>
            </w:r>
          </w:p>
        </w:tc>
        <w:tc>
          <w:tcPr>
            <w:tcW w:w="2126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96,4</w:t>
            </w:r>
          </w:p>
        </w:tc>
        <w:tc>
          <w:tcPr>
            <w:tcW w:w="1985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321" w:type="dxa"/>
            <w:shd w:val="clear" w:color="auto" w:fill="FFFFFF"/>
          </w:tcPr>
          <w:p w:rsidR="00A95422" w:rsidRPr="00E30659" w:rsidRDefault="00A95422" w:rsidP="00A95422">
            <w:pPr>
              <w:shd w:val="clear" w:color="auto" w:fill="FFFFFF"/>
              <w:suppressAutoHyphens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100,0</w:t>
            </w:r>
          </w:p>
        </w:tc>
      </w:tr>
    </w:tbl>
    <w:p w:rsidR="004C29FD" w:rsidRPr="00E30659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95422" w:rsidRPr="00E30659" w:rsidRDefault="00A95422" w:rsidP="00A95422">
      <w:pPr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0659">
        <w:rPr>
          <w:rFonts w:ascii="Times New Roman" w:hAnsi="Times New Roman" w:cs="Times New Roman"/>
          <w:sz w:val="24"/>
          <w:szCs w:val="24"/>
        </w:rPr>
        <w:t>2) параметры средней заработной платы работников учреждений культуры:</w:t>
      </w:r>
    </w:p>
    <w:p w:rsidR="00A95422" w:rsidRPr="00E30659" w:rsidRDefault="00A95422" w:rsidP="00A95422">
      <w:pPr>
        <w:shd w:val="clear" w:color="auto" w:fill="FFFFFF"/>
        <w:suppressAutoHyphens/>
        <w:spacing w:line="3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5422" w:rsidRPr="00E30659" w:rsidRDefault="00A95422" w:rsidP="00A95422">
      <w:pPr>
        <w:shd w:val="clear" w:color="auto" w:fill="FFFFFF"/>
        <w:suppressAutoHyphens/>
        <w:spacing w:line="120" w:lineRule="exact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000" w:type="dxa"/>
        <w:tblInd w:w="-1417" w:type="dxa"/>
        <w:shd w:val="clear" w:color="auto" w:fill="FFFFFF"/>
        <w:tblLayout w:type="fixed"/>
        <w:tblCellMar>
          <w:left w:w="40" w:type="dxa"/>
          <w:right w:w="40" w:type="dxa"/>
        </w:tblCellMar>
        <w:tblLook w:val="0000"/>
      </w:tblPr>
      <w:tblGrid>
        <w:gridCol w:w="2100"/>
        <w:gridCol w:w="2051"/>
        <w:gridCol w:w="2126"/>
        <w:gridCol w:w="2268"/>
        <w:gridCol w:w="1843"/>
        <w:gridCol w:w="3612"/>
      </w:tblGrid>
      <w:tr w:rsidR="00A95422" w:rsidRPr="00E30659" w:rsidTr="00A95422">
        <w:trPr>
          <w:cantSplit/>
        </w:trPr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 год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422" w:rsidRPr="00E30659" w:rsidRDefault="00A95422" w:rsidP="00A95422">
            <w:pPr>
              <w:shd w:val="clear" w:color="auto" w:fill="FFFFFF"/>
              <w:suppressAutoHyphens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</w:tr>
      <w:tr w:rsidR="00A95422" w:rsidRPr="00E30659" w:rsidTr="00A95422">
        <w:trPr>
          <w:cantSplit/>
        </w:trPr>
        <w:tc>
          <w:tcPr>
            <w:tcW w:w="2100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12" w:type="dxa"/>
            <w:tcBorders>
              <w:top w:val="single" w:sz="4" w:space="0" w:color="auto"/>
            </w:tcBorders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95422" w:rsidRPr="00E30659" w:rsidTr="00A95422">
        <w:trPr>
          <w:cantSplit/>
        </w:trPr>
        <w:tc>
          <w:tcPr>
            <w:tcW w:w="2100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10355,2</w:t>
            </w:r>
          </w:p>
        </w:tc>
        <w:tc>
          <w:tcPr>
            <w:tcW w:w="2051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11696</w:t>
            </w:r>
          </w:p>
        </w:tc>
        <w:tc>
          <w:tcPr>
            <w:tcW w:w="2126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14737</w:t>
            </w:r>
          </w:p>
        </w:tc>
        <w:tc>
          <w:tcPr>
            <w:tcW w:w="2268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18421</w:t>
            </w:r>
          </w:p>
        </w:tc>
        <w:tc>
          <w:tcPr>
            <w:tcW w:w="1843" w:type="dxa"/>
            <w:shd w:val="clear" w:color="auto" w:fill="FFFFFF"/>
          </w:tcPr>
          <w:p w:rsidR="00A95422" w:rsidRPr="00E30659" w:rsidRDefault="00A95422" w:rsidP="00994718">
            <w:pPr>
              <w:shd w:val="clear" w:color="auto" w:fill="FFFFFF"/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21970</w:t>
            </w:r>
          </w:p>
        </w:tc>
        <w:tc>
          <w:tcPr>
            <w:tcW w:w="3612" w:type="dxa"/>
            <w:shd w:val="clear" w:color="auto" w:fill="FFFFFF"/>
          </w:tcPr>
          <w:p w:rsidR="00A95422" w:rsidRPr="00E30659" w:rsidRDefault="00A95422" w:rsidP="00A95422">
            <w:pPr>
              <w:shd w:val="clear" w:color="auto" w:fill="FFFFFF"/>
              <w:suppressAutoHyphens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30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25265</w:t>
            </w:r>
          </w:p>
        </w:tc>
      </w:tr>
    </w:tbl>
    <w:p w:rsidR="004C29FD" w:rsidRPr="004C29FD" w:rsidRDefault="004C29FD" w:rsidP="00A95422">
      <w:pPr>
        <w:spacing w:after="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Основные мероприятия, направленные на повышение эффективности и качества предоставляемых услуг в сфере культуры,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связанные</w:t>
      </w:r>
      <w:proofErr w:type="gramEnd"/>
      <w:r w:rsidRPr="001F3B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переходом на эффективный контракт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C29FD" w:rsidRPr="004C29FD" w:rsidRDefault="004C29FD" w:rsidP="004C29FD">
      <w:pPr>
        <w:spacing w:after="150" w:line="28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48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1"/>
        <w:gridCol w:w="3528"/>
        <w:gridCol w:w="1795"/>
        <w:gridCol w:w="1770"/>
        <w:gridCol w:w="1221"/>
      </w:tblGrid>
      <w:tr w:rsidR="004C29FD" w:rsidRPr="004C29FD" w:rsidTr="004C29FD">
        <w:trPr>
          <w:trHeight w:val="15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</w:tr>
    </w:tbl>
    <w:p w:rsidR="004C29FD" w:rsidRPr="004C29FD" w:rsidRDefault="004C29FD" w:rsidP="004C29FD">
      <w:pPr>
        <w:spacing w:after="150" w:line="28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29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</w:p>
    <w:tbl>
      <w:tblPr>
        <w:tblW w:w="49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1"/>
        <w:gridCol w:w="3287"/>
        <w:gridCol w:w="87"/>
        <w:gridCol w:w="2389"/>
        <w:gridCol w:w="1641"/>
        <w:gridCol w:w="79"/>
        <w:gridCol w:w="1113"/>
      </w:tblGrid>
      <w:tr w:rsidR="00644E66" w:rsidRPr="004C29FD" w:rsidTr="00644E66">
        <w:trPr>
          <w:trHeight w:val="15"/>
          <w:tblHeader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4C29FD" w:rsidRPr="004C29FD" w:rsidTr="00644E66">
        <w:trPr>
          <w:trHeight w:val="15"/>
        </w:trPr>
        <w:tc>
          <w:tcPr>
            <w:tcW w:w="899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00C39" w:rsidRDefault="004C29FD" w:rsidP="00100C39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1. Мероприятия по совершенствованию оплаты труда работников </w:t>
            </w:r>
          </w:p>
          <w:p w:rsidR="004C29FD" w:rsidRPr="004C29FD" w:rsidRDefault="00100C39" w:rsidP="00100C39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МБУ ДК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показателей эффективности деятельности учреждения и руководителей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руководителя учреждения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A95422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A9542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A95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A95422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МБУ</w:t>
            </w:r>
            <w:r w:rsidR="00A95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мероприятий по повышению эффективности деятельности учреждения в части оказания услуг на основе целевых показателей деятельности учреждения, совершенствованию оплаты труда, включая мероприятия по повышению оплаты труда соответствующих категорий работников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Локальные акты муниципального учрежден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A95422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Внедрение системы нормирования труда в </w:t>
            </w:r>
            <w:r w:rsidR="00A95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ДК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учетом типовых (межотраслевых) норм труда, методических рекомендаций, утвержденных приказом Минтруда России от 30.09.2013 № 504 «Об утверждении методических рекомендаций по разработке систем нормирования труда в государственных (муниципальных) учреждениях»</w:t>
            </w:r>
          </w:p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руководителя, локальные нормативные акты учреждения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A95422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утвержденных типовых отраслевых норм труда и формирование штатной численности работников учреждения на основе методических рекомендаций Минкультуры России с учетом необходимости качественного оказания муниципальных услуг (выполнения работ)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руководителя, локальные нормативные акты учреждения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A9542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A95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2014-2018 годы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Внедрение </w:t>
            </w:r>
            <w:proofErr w:type="spell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нормативно-подушевого</w:t>
            </w:r>
            <w:proofErr w:type="spellEnd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финансирования в муниципальном учреждении   на основе методических рекомендаций министерства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 Ростовской области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Распоряжение руководителя, локальные нормативные акты учреждения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72792F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727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2014-2015 годы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поиску внутренних резервов учреждения для повышения заработной платы:</w:t>
            </w:r>
          </w:p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корректировка штатной численности учреждения путем вывода непрофильных функций на </w:t>
            </w:r>
            <w:proofErr w:type="spell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аутсорсинг</w:t>
            </w:r>
            <w:proofErr w:type="spellEnd"/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руководителя 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72792F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2015-2018 годы</w:t>
            </w:r>
          </w:p>
        </w:tc>
      </w:tr>
      <w:tr w:rsidR="004C29FD" w:rsidRPr="004C29FD" w:rsidTr="00644E66">
        <w:trPr>
          <w:trHeight w:val="15"/>
        </w:trPr>
        <w:tc>
          <w:tcPr>
            <w:tcW w:w="899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E30659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2. Создание прозрачного механизма оплаты труда руководителей 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руководителем  учреждения   сведений о своих доходах, об имуществе и обязательствах имущественного характера, его супруги (супруга) и несовершеннолетних детей, а также гражданами, поступающими на должность руководителя подведомственного учреждения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доходах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72792F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2792F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  <w:p w:rsidR="0072792F" w:rsidRDefault="0072792F" w:rsidP="00727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792F" w:rsidRPr="0072792F" w:rsidRDefault="0072792F" w:rsidP="00727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792F" w:rsidRDefault="0072792F" w:rsidP="00727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29A0" w:rsidRPr="0072792F" w:rsidRDefault="0072792F" w:rsidP="00727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до30.05.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100C3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соблюдения установленных соотношений средней заработной платы руководителя учреждения и средней заработной платы работников учреждения в кратности от 1 до 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руководителя 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2792F" w:rsidRDefault="0072792F" w:rsidP="007279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МБУДК</w:t>
            </w:r>
          </w:p>
          <w:p w:rsidR="004C29FD" w:rsidRPr="004C29FD" w:rsidRDefault="004C29FD" w:rsidP="007279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статистический отчет</w:t>
            </w:r>
          </w:p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4C29FD" w:rsidRPr="004C29FD" w:rsidTr="00644E66">
        <w:trPr>
          <w:trHeight w:val="15"/>
        </w:trPr>
        <w:tc>
          <w:tcPr>
            <w:tcW w:w="899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Развитие кадрового потенциала работников учреждений культуры и искусства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показателей эффективности деятельности работников учреждения и заключение трудовых договоро</w:t>
            </w:r>
            <w:proofErr w:type="gram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эффективный контракт)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договоры с работниками 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6-2018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квалификации, переподготовка работников с целью обеспечения соответствия работников современным квалификационным требованиям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профессионального уровня персонала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Внедрение профессиональных стандартов в сфере культуры и искусства, актуализация требований и компетенций,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необходимых для оказания муниципальных услуг (выполнения работ), (должностных инструкций, регламентов), организация соответствующей профессиональной переподготовки и повышение квалификации работников учреждения, наряду с совершенствованием системы оплаты труда и разработкой </w:t>
            </w:r>
            <w:proofErr w:type="gram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оценки эффективности деятельности работников</w:t>
            </w:r>
            <w:proofErr w:type="gramEnd"/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Распоряжение руководителя  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-2018 годы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3.4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100C3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дифференциации оплаты труда основного и прочего персонала, оптимизация расходов на административно-управленческий и вспомогательный персонал 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учетом предельной доли расходов на оплату их труда в фонде оплаты труда учреждения – не более </w:t>
            </w:r>
            <w:r w:rsidR="0010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процентов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руководителя</w:t>
            </w:r>
            <w:proofErr w:type="gram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поддержание установленной доли расходов на оплату труда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4C29FD" w:rsidRPr="004C29FD" w:rsidTr="00644E66">
        <w:trPr>
          <w:trHeight w:val="15"/>
        </w:trPr>
        <w:tc>
          <w:tcPr>
            <w:tcW w:w="899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Независимая оценка качества работы муниципальных учреждений культуры и искусства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3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открытости и доступности информации о деятельности учреждения для их оценки</w:t>
            </w: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 на сайте учреждения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4C29FD" w:rsidRPr="004C29FD" w:rsidTr="00644E66">
        <w:trPr>
          <w:trHeight w:val="15"/>
        </w:trPr>
        <w:tc>
          <w:tcPr>
            <w:tcW w:w="899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Мониторинг достижения целевых показателей средней заработной платы отдельных категорий работников,</w:t>
            </w:r>
          </w:p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определенных</w:t>
            </w:r>
            <w:proofErr w:type="gramEnd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Указом Президента Российской Федерации от 07.05.2012 № 597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проведения мониторинга отчетности о показателях заработной платы работников и учреждения в соответствии с утвержденным Росстатом федеральным статистическим наблюдением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статистической отчетности</w:t>
            </w:r>
          </w:p>
        </w:tc>
        <w:tc>
          <w:tcPr>
            <w:tcW w:w="1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разъяснительной работы в трудовом коллективе с участием профсоюзной организации о мероприятиях, реализуемых в рамках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региональных «дорожных карт», в том числе мерах по повышению оплаты труда, с привлечением широкой общественности и профсоюзов, в том числе проведение   встреч, собраний трудового коллектива; анализ обращений работников учреждения, ответы на вопросы, в том числе в средствах массовой информации и на сайте </w:t>
            </w:r>
            <w:proofErr w:type="gramEnd"/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Проведение  совещаний; публикаций в информационно-телекоммуникационной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сети «Интернет»</w:t>
            </w:r>
          </w:p>
        </w:tc>
        <w:tc>
          <w:tcPr>
            <w:tcW w:w="1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5.3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представления форм федерального статистического наблюдения за показателями заработной платы категорий работников, повышение оплаты труда которых предусмотрено Указом Президента Российской Федерации от 07.05.2012 № 597</w:t>
            </w:r>
          </w:p>
          <w:p w:rsidR="004C29FD" w:rsidRPr="004C29FD" w:rsidRDefault="004C29FD" w:rsidP="004C29F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статистического наблюдения</w:t>
            </w:r>
          </w:p>
        </w:tc>
        <w:tc>
          <w:tcPr>
            <w:tcW w:w="1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1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</w:t>
            </w:r>
            <w:proofErr w:type="spellEnd"/>
          </w:p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тально</w:t>
            </w:r>
            <w:proofErr w:type="spellEnd"/>
          </w:p>
        </w:tc>
      </w:tr>
      <w:tr w:rsidR="004C29FD" w:rsidRPr="004C29FD" w:rsidTr="00644E66">
        <w:trPr>
          <w:trHeight w:val="15"/>
        </w:trPr>
        <w:tc>
          <w:tcPr>
            <w:tcW w:w="899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Сопровождение «дорожной карты»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 </w:t>
            </w: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 мероприятий по повышению эффективности деятельности учреждения в части оказания услуг на основе целевых показателей деятельности учреждения, совершенствование оплаты труда, включая мероприятия по повышению оплаты труда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Локальные акты учреждения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644E66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квартал</w:t>
            </w:r>
          </w:p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года</w:t>
            </w:r>
          </w:p>
        </w:tc>
      </w:tr>
      <w:tr w:rsidR="00644E66" w:rsidRPr="004C29FD" w:rsidTr="00644E66">
        <w:trPr>
          <w:trHeight w:val="15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E3065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Уточнение потребности в дополнительных ресурсах на повышение заработной платы работников учреждения   с учетом возможного привлечения не менее трети средств, получаемых за счет привлечения средств от приносящей доход деятельности; оптимизация численности персонала путем перераспределения функциональных обязанностей </w:t>
            </w:r>
          </w:p>
        </w:tc>
        <w:tc>
          <w:tcPr>
            <w:tcW w:w="2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руководителя</w:t>
            </w:r>
          </w:p>
        </w:tc>
        <w:tc>
          <w:tcPr>
            <w:tcW w:w="1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644E6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644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644E66" w:rsidRPr="004C29FD" w:rsidTr="004C29F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9FD" w:rsidRPr="004C29FD" w:rsidRDefault="004C29FD" w:rsidP="004C29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59FB" w:rsidRDefault="006159FB"/>
    <w:sectPr w:rsidR="006159FB" w:rsidSect="00615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F74B1"/>
    <w:multiLevelType w:val="hybridMultilevel"/>
    <w:tmpl w:val="18E44AD0"/>
    <w:lvl w:ilvl="0" w:tplc="BA1EBB76">
      <w:start w:val="1"/>
      <w:numFmt w:val="decimal"/>
      <w:lvlText w:val="%1."/>
      <w:lvlJc w:val="left"/>
      <w:pPr>
        <w:ind w:left="1713" w:hanging="10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A172929"/>
    <w:multiLevelType w:val="hybridMultilevel"/>
    <w:tmpl w:val="8F5058BE"/>
    <w:lvl w:ilvl="0" w:tplc="1772EB0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9FD"/>
    <w:rsid w:val="000F5561"/>
    <w:rsid w:val="00100C39"/>
    <w:rsid w:val="0010630F"/>
    <w:rsid w:val="001F3BA4"/>
    <w:rsid w:val="00331626"/>
    <w:rsid w:val="00462D0C"/>
    <w:rsid w:val="004C29FD"/>
    <w:rsid w:val="005E29A0"/>
    <w:rsid w:val="006159FB"/>
    <w:rsid w:val="00644E66"/>
    <w:rsid w:val="0072792F"/>
    <w:rsid w:val="00A95422"/>
    <w:rsid w:val="00AF1BB4"/>
    <w:rsid w:val="00BB23EF"/>
    <w:rsid w:val="00C46755"/>
    <w:rsid w:val="00E30659"/>
    <w:rsid w:val="00EF44A2"/>
    <w:rsid w:val="00FF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9FB"/>
  </w:style>
  <w:style w:type="paragraph" w:styleId="1">
    <w:name w:val="heading 1"/>
    <w:basedOn w:val="a"/>
    <w:link w:val="10"/>
    <w:uiPriority w:val="9"/>
    <w:qFormat/>
    <w:rsid w:val="004C29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29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2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29FD"/>
    <w:rPr>
      <w:b/>
      <w:bCs/>
    </w:rPr>
  </w:style>
  <w:style w:type="paragraph" w:styleId="a5">
    <w:name w:val="List Paragraph"/>
    <w:basedOn w:val="a"/>
    <w:uiPriority w:val="34"/>
    <w:qFormat/>
    <w:rsid w:val="00A954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9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2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8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67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6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20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05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44FC2-8497-4982-A00F-8BB48FC63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1920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2016-05-27T14:12:00Z</cp:lastPrinted>
  <dcterms:created xsi:type="dcterms:W3CDTF">2016-05-27T11:08:00Z</dcterms:created>
  <dcterms:modified xsi:type="dcterms:W3CDTF">2016-06-02T07:29:00Z</dcterms:modified>
</cp:coreProperties>
</file>